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19F0" w:rsidRPr="00727577" w:rsidRDefault="009C19F0" w:rsidP="00B10D07">
      <w:pPr>
        <w:pStyle w:val="StandardWeb"/>
        <w:shd w:val="clear" w:color="auto" w:fill="FFFFFF"/>
        <w:spacing w:before="0" w:beforeAutospacing="0" w:after="240" w:afterAutospacing="0"/>
        <w:jc w:val="center"/>
        <w:rPr>
          <w:rFonts w:ascii="Arial" w:hAnsi="Arial" w:cs="Arial"/>
          <w:color w:val="000000"/>
          <w:sz w:val="43"/>
          <w:szCs w:val="72"/>
          <w:u w:val="single"/>
          <w14:shadow w14:blurRad="50800" w14:dist="38100" w14:dir="2700000" w14:sx="100000" w14:sy="100000" w14:kx="0" w14:ky="0" w14:algn="tl">
            <w14:srgbClr w14:val="000000">
              <w14:alpha w14:val="60000"/>
            </w14:srgbClr>
          </w14:shadow>
        </w:rPr>
      </w:pPr>
      <w:bookmarkStart w:id="0" w:name="_GoBack"/>
      <w:bookmarkEnd w:id="0"/>
      <w:r>
        <w:rPr>
          <w:rFonts w:ascii="Helvetica" w:hAnsi="Helvetica"/>
          <w:noProof/>
          <w:color w:val="000000"/>
          <w:sz w:val="19"/>
          <w:szCs w:val="19"/>
        </w:rPr>
        <w:drawing>
          <wp:anchor distT="0" distB="0" distL="114300" distR="114300" simplePos="0" relativeHeight="251658240" behindDoc="0" locked="0" layoutInCell="1" allowOverlap="1">
            <wp:simplePos x="0" y="0"/>
            <wp:positionH relativeFrom="page">
              <wp:posOffset>38735</wp:posOffset>
            </wp:positionH>
            <wp:positionV relativeFrom="paragraph">
              <wp:posOffset>-873237</wp:posOffset>
            </wp:positionV>
            <wp:extent cx="7468417" cy="888274"/>
            <wp:effectExtent l="0" t="0" r="0" b="762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NG_ Logo-Kriminalpraevention2014-01_lang.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468417" cy="888274"/>
                    </a:xfrm>
                    <a:prstGeom prst="rect">
                      <a:avLst/>
                    </a:prstGeom>
                  </pic:spPr>
                </pic:pic>
              </a:graphicData>
            </a:graphic>
            <wp14:sizeRelH relativeFrom="page">
              <wp14:pctWidth>0</wp14:pctWidth>
            </wp14:sizeRelH>
            <wp14:sizeRelV relativeFrom="page">
              <wp14:pctHeight>0</wp14:pctHeight>
            </wp14:sizeRelV>
          </wp:anchor>
        </w:drawing>
      </w:r>
      <w:r w:rsidRPr="00727577">
        <w:rPr>
          <w:rFonts w:ascii="Arial" w:hAnsi="Arial" w:cs="Arial"/>
          <w:color w:val="000000"/>
          <w:sz w:val="43"/>
          <w:szCs w:val="72"/>
          <w:u w:val="single"/>
          <w14:shadow w14:blurRad="50800" w14:dist="38100" w14:dir="2700000" w14:sx="100000" w14:sy="100000" w14:kx="0" w14:ky="0" w14:algn="tl">
            <w14:srgbClr w14:val="000000">
              <w14:alpha w14:val="60000"/>
            </w14:srgbClr>
          </w14:shadow>
        </w:rPr>
        <w:t>Achtung Polizeitrick</w:t>
      </w:r>
    </w:p>
    <w:p w:rsidR="006B54A0" w:rsidRPr="00727577" w:rsidRDefault="006B54A0" w:rsidP="00A1099C">
      <w:pPr>
        <w:pStyle w:val="StandardWeb"/>
        <w:shd w:val="clear" w:color="auto" w:fill="FFFFFF"/>
        <w:tabs>
          <w:tab w:val="left" w:pos="3065"/>
        </w:tabs>
        <w:spacing w:before="0" w:beforeAutospacing="0" w:after="0" w:afterAutospacing="0"/>
        <w:rPr>
          <w:rFonts w:ascii="Arial" w:hAnsi="Arial" w:cs="Arial"/>
          <w:color w:val="000000"/>
          <w:sz w:val="12"/>
          <w:szCs w:val="20"/>
          <w:u w:val="single"/>
          <w14:shadow w14:blurRad="50800" w14:dist="38100" w14:dir="2700000" w14:sx="100000" w14:sy="100000" w14:kx="0" w14:ky="0" w14:algn="tl">
            <w14:srgbClr w14:val="000000">
              <w14:alpha w14:val="60000"/>
            </w14:srgbClr>
          </w14:shadow>
        </w:rPr>
      </w:pPr>
    </w:p>
    <w:p w:rsidR="009C19F0" w:rsidRPr="00727577" w:rsidRDefault="009C19F0" w:rsidP="00A1099C">
      <w:pPr>
        <w:spacing w:after="0" w:line="360" w:lineRule="auto"/>
        <w:jc w:val="both"/>
        <w:rPr>
          <w:rFonts w:ascii="Arial" w:hAnsi="Arial" w:cs="Arial"/>
          <w:sz w:val="24"/>
          <w:szCs w:val="24"/>
        </w:rPr>
      </w:pPr>
      <w:r w:rsidRPr="00727577">
        <w:rPr>
          <w:rFonts w:ascii="Arial" w:hAnsi="Arial" w:cs="Arial"/>
          <w:sz w:val="24"/>
          <w:szCs w:val="24"/>
        </w:rPr>
        <w:t xml:space="preserve">Kriminelle versuchen derzeit wieder vermehrt mit dem sogenannten „Polizeitrick“ gutgläubige </w:t>
      </w:r>
      <w:proofErr w:type="spellStart"/>
      <w:r w:rsidRPr="00727577">
        <w:rPr>
          <w:rFonts w:ascii="Arial" w:hAnsi="Arial" w:cs="Arial"/>
          <w:sz w:val="24"/>
          <w:szCs w:val="24"/>
        </w:rPr>
        <w:t>MitbürgerInnen</w:t>
      </w:r>
      <w:proofErr w:type="spellEnd"/>
      <w:r w:rsidRPr="00727577">
        <w:rPr>
          <w:rFonts w:ascii="Arial" w:hAnsi="Arial" w:cs="Arial"/>
          <w:sz w:val="24"/>
          <w:szCs w:val="24"/>
        </w:rPr>
        <w:t xml:space="preserve"> um ihr Erspartes zu bringen. Zu diesem Zweck kontaktieren sie ihre Opfer via </w:t>
      </w:r>
      <w:r w:rsidR="006B54A0" w:rsidRPr="00727577">
        <w:rPr>
          <w:rFonts w:ascii="Arial" w:hAnsi="Arial" w:cs="Arial"/>
          <w:sz w:val="24"/>
          <w:szCs w:val="24"/>
        </w:rPr>
        <w:t>T</w:t>
      </w:r>
      <w:r w:rsidRPr="00727577">
        <w:rPr>
          <w:rFonts w:ascii="Arial" w:hAnsi="Arial" w:cs="Arial"/>
          <w:sz w:val="24"/>
          <w:szCs w:val="24"/>
        </w:rPr>
        <w:t>elefon</w:t>
      </w:r>
      <w:r w:rsidR="006B54A0" w:rsidRPr="00727577">
        <w:rPr>
          <w:rFonts w:ascii="Arial" w:hAnsi="Arial" w:cs="Arial"/>
          <w:sz w:val="24"/>
          <w:szCs w:val="24"/>
        </w:rPr>
        <w:t xml:space="preserve">, </w:t>
      </w:r>
      <w:r w:rsidRPr="00727577">
        <w:rPr>
          <w:rFonts w:ascii="Arial" w:hAnsi="Arial" w:cs="Arial"/>
          <w:sz w:val="24"/>
          <w:szCs w:val="24"/>
        </w:rPr>
        <w:t xml:space="preserve">oftmals mit einer </w:t>
      </w:r>
      <w:r w:rsidR="0040453C">
        <w:rPr>
          <w:rFonts w:ascii="Arial" w:hAnsi="Arial" w:cs="Arial"/>
          <w:sz w:val="24"/>
          <w:szCs w:val="24"/>
        </w:rPr>
        <w:t xml:space="preserve">vorgetäuschten </w:t>
      </w:r>
      <w:r w:rsidRPr="00727577">
        <w:rPr>
          <w:rFonts w:ascii="Arial" w:hAnsi="Arial" w:cs="Arial"/>
          <w:sz w:val="24"/>
          <w:szCs w:val="24"/>
        </w:rPr>
        <w:t xml:space="preserve">Nummer der Polizei (059133), und geben sich als Kriminalpolizisten aus. </w:t>
      </w:r>
      <w:r w:rsidR="008D48B4" w:rsidRPr="00727577">
        <w:rPr>
          <w:rFonts w:ascii="Arial" w:hAnsi="Arial" w:cs="Arial"/>
          <w:sz w:val="24"/>
          <w:szCs w:val="24"/>
        </w:rPr>
        <w:t>I</w:t>
      </w:r>
      <w:r w:rsidRPr="00727577">
        <w:rPr>
          <w:rFonts w:ascii="Arial" w:hAnsi="Arial" w:cs="Arial"/>
          <w:sz w:val="24"/>
          <w:szCs w:val="24"/>
        </w:rPr>
        <w:t xml:space="preserve">n den letzten </w:t>
      </w:r>
      <w:r w:rsidR="008D48B4" w:rsidRPr="00727577">
        <w:rPr>
          <w:rFonts w:ascii="Arial" w:hAnsi="Arial" w:cs="Arial"/>
          <w:sz w:val="24"/>
          <w:szCs w:val="24"/>
        </w:rPr>
        <w:t xml:space="preserve">Wochen wurde </w:t>
      </w:r>
      <w:r w:rsidRPr="00727577">
        <w:rPr>
          <w:rFonts w:ascii="Arial" w:hAnsi="Arial" w:cs="Arial"/>
          <w:sz w:val="24"/>
          <w:szCs w:val="24"/>
        </w:rPr>
        <w:t xml:space="preserve">eine große Anzahl von derartigen Betrugsversuchen festgestellt. Die Täter warnen vor kurz bevorstehenden Einbrüchen bzw. Diebstählen. Sie bieten den Opfern an, Bargeld, Schmuck oder andere Wertgegenstände für diese sicher zu verwahren. </w:t>
      </w:r>
    </w:p>
    <w:p w:rsidR="009C19F0" w:rsidRPr="00727577" w:rsidRDefault="009C19F0" w:rsidP="00A1099C">
      <w:pPr>
        <w:pStyle w:val="StandardWeb"/>
        <w:shd w:val="clear" w:color="auto" w:fill="FFFFFF"/>
        <w:spacing w:before="0" w:beforeAutospacing="0" w:after="0" w:afterAutospacing="0" w:line="360" w:lineRule="auto"/>
        <w:rPr>
          <w:rFonts w:ascii="Arial" w:hAnsi="Arial" w:cs="Arial"/>
          <w:color w:val="000000"/>
        </w:rPr>
      </w:pPr>
      <w:r w:rsidRPr="00727577">
        <w:rPr>
          <w:rFonts w:ascii="Arial" w:hAnsi="Arial" w:cs="Arial"/>
          <w:color w:val="000000"/>
        </w:rPr>
        <w:t>Die Polizei ersucht daher, auf solche Kontaktversuche nicht einzugehen, diese sofort abzubrechen und der</w:t>
      </w:r>
      <w:r w:rsidR="005B31F1">
        <w:rPr>
          <w:rFonts w:ascii="Arial" w:hAnsi="Arial" w:cs="Arial"/>
          <w:color w:val="000000"/>
        </w:rPr>
        <w:t xml:space="preserve"> „richtigen“</w:t>
      </w:r>
      <w:r w:rsidRPr="00727577">
        <w:rPr>
          <w:rFonts w:ascii="Arial" w:hAnsi="Arial" w:cs="Arial"/>
          <w:color w:val="000000"/>
        </w:rPr>
        <w:t xml:space="preserve"> Polizei zu melden. Grundsätzlich gilt es, unbekannten Personen ein gesundes Misstrauen entgegenzubringen und keinesfalls Forderungen zu erfüllen und die Türe zu öffnen. Geben Sie niemandem, weder persönlich, schriftlich oder telefonisch Ihre Daten – insbesondere Bankdaten – weiter.</w:t>
      </w:r>
    </w:p>
    <w:p w:rsidR="009C19F0" w:rsidRPr="00BF4190" w:rsidRDefault="009C19F0" w:rsidP="00A1099C">
      <w:pPr>
        <w:spacing w:after="0" w:line="360" w:lineRule="auto"/>
        <w:jc w:val="both"/>
        <w:rPr>
          <w:rFonts w:ascii="Arial" w:hAnsi="Arial" w:cs="Arial"/>
          <w:i/>
          <w:iCs/>
          <w:sz w:val="24"/>
          <w:szCs w:val="24"/>
        </w:rPr>
      </w:pPr>
      <w:r w:rsidRPr="00BF4190">
        <w:rPr>
          <w:rFonts w:ascii="Arial" w:hAnsi="Arial" w:cs="Arial"/>
          <w:i/>
          <w:iCs/>
          <w:sz w:val="24"/>
          <w:szCs w:val="24"/>
        </w:rPr>
        <w:t>Wie können Sie sich schützen?</w:t>
      </w:r>
    </w:p>
    <w:p w:rsidR="009C19F0" w:rsidRPr="00BF4190" w:rsidRDefault="009C19F0" w:rsidP="00A1099C">
      <w:pPr>
        <w:numPr>
          <w:ilvl w:val="0"/>
          <w:numId w:val="2"/>
        </w:numPr>
        <w:spacing w:after="0" w:line="360" w:lineRule="auto"/>
        <w:jc w:val="both"/>
        <w:rPr>
          <w:rFonts w:ascii="Arial" w:hAnsi="Arial" w:cs="Arial"/>
          <w:i/>
          <w:iCs/>
          <w:sz w:val="24"/>
          <w:szCs w:val="24"/>
        </w:rPr>
      </w:pPr>
      <w:r w:rsidRPr="00BF4190">
        <w:rPr>
          <w:rFonts w:ascii="Arial" w:hAnsi="Arial" w:cs="Arial"/>
          <w:i/>
          <w:iCs/>
          <w:sz w:val="24"/>
          <w:szCs w:val="24"/>
        </w:rPr>
        <w:t xml:space="preserve">Lassen Sie sich von der möglicherweise am Display </w:t>
      </w:r>
      <w:r w:rsidR="00B86DA2">
        <w:rPr>
          <w:rFonts w:ascii="Arial" w:hAnsi="Arial" w:cs="Arial"/>
          <w:i/>
          <w:iCs/>
          <w:sz w:val="24"/>
          <w:szCs w:val="24"/>
        </w:rPr>
        <w:t>I</w:t>
      </w:r>
      <w:r w:rsidRPr="00BF4190">
        <w:rPr>
          <w:rFonts w:ascii="Arial" w:hAnsi="Arial" w:cs="Arial"/>
          <w:i/>
          <w:iCs/>
          <w:sz w:val="24"/>
          <w:szCs w:val="24"/>
        </w:rPr>
        <w:t>hres Telefons aufscheinenden Nummer der Polizei nicht verunsichern</w:t>
      </w:r>
      <w:r w:rsidR="00B10D07" w:rsidRPr="00BF4190">
        <w:rPr>
          <w:rFonts w:ascii="Arial" w:hAnsi="Arial" w:cs="Arial"/>
          <w:i/>
          <w:iCs/>
          <w:sz w:val="24"/>
          <w:szCs w:val="24"/>
        </w:rPr>
        <w:t>, diese könnte gefälscht sein</w:t>
      </w:r>
    </w:p>
    <w:p w:rsidR="006B54A0" w:rsidRPr="00BF4190" w:rsidRDefault="006B54A0" w:rsidP="00A1099C">
      <w:pPr>
        <w:numPr>
          <w:ilvl w:val="0"/>
          <w:numId w:val="2"/>
        </w:numPr>
        <w:spacing w:after="0" w:line="360" w:lineRule="auto"/>
        <w:jc w:val="both"/>
        <w:rPr>
          <w:rFonts w:ascii="Arial" w:hAnsi="Arial" w:cs="Arial"/>
          <w:i/>
          <w:iCs/>
          <w:sz w:val="24"/>
          <w:szCs w:val="24"/>
        </w:rPr>
      </w:pPr>
      <w:r w:rsidRPr="00BF4190">
        <w:rPr>
          <w:rFonts w:ascii="Arial" w:hAnsi="Arial" w:cs="Arial"/>
          <w:i/>
          <w:iCs/>
          <w:sz w:val="24"/>
          <w:szCs w:val="24"/>
        </w:rPr>
        <w:t xml:space="preserve">Die </w:t>
      </w:r>
      <w:r w:rsidR="00926F92" w:rsidRPr="00BF4190">
        <w:rPr>
          <w:rFonts w:ascii="Arial" w:hAnsi="Arial" w:cs="Arial"/>
          <w:i/>
          <w:iCs/>
          <w:sz w:val="24"/>
          <w:szCs w:val="24"/>
        </w:rPr>
        <w:t>„</w:t>
      </w:r>
      <w:r w:rsidRPr="00BF4190">
        <w:rPr>
          <w:rFonts w:ascii="Arial" w:hAnsi="Arial" w:cs="Arial"/>
          <w:i/>
          <w:iCs/>
          <w:sz w:val="24"/>
          <w:szCs w:val="24"/>
        </w:rPr>
        <w:t>richtige</w:t>
      </w:r>
      <w:r w:rsidR="00926F92" w:rsidRPr="00BF4190">
        <w:rPr>
          <w:rFonts w:ascii="Arial" w:hAnsi="Arial" w:cs="Arial"/>
          <w:i/>
          <w:iCs/>
          <w:sz w:val="24"/>
          <w:szCs w:val="24"/>
        </w:rPr>
        <w:t>“</w:t>
      </w:r>
      <w:r w:rsidRPr="00BF4190">
        <w:rPr>
          <w:rFonts w:ascii="Arial" w:hAnsi="Arial" w:cs="Arial"/>
          <w:i/>
          <w:iCs/>
          <w:sz w:val="24"/>
          <w:szCs w:val="24"/>
        </w:rPr>
        <w:t xml:space="preserve"> Polizei wird </w:t>
      </w:r>
      <w:r w:rsidR="00B10D07" w:rsidRPr="00BF4190">
        <w:rPr>
          <w:rFonts w:ascii="Arial" w:hAnsi="Arial" w:cs="Arial"/>
          <w:i/>
          <w:iCs/>
          <w:sz w:val="24"/>
          <w:szCs w:val="24"/>
        </w:rPr>
        <w:t>Geld oder Wertgegenstände nie zur Verwahrung übernehmen</w:t>
      </w:r>
      <w:r w:rsidRPr="00BF4190">
        <w:rPr>
          <w:rFonts w:ascii="Arial" w:hAnsi="Arial" w:cs="Arial"/>
          <w:i/>
          <w:iCs/>
          <w:sz w:val="24"/>
          <w:szCs w:val="24"/>
        </w:rPr>
        <w:t xml:space="preserve">, da </w:t>
      </w:r>
      <w:r w:rsidR="00B10D07" w:rsidRPr="00BF4190">
        <w:rPr>
          <w:rFonts w:ascii="Arial" w:hAnsi="Arial" w:cs="Arial"/>
          <w:i/>
          <w:iCs/>
          <w:sz w:val="24"/>
          <w:szCs w:val="24"/>
        </w:rPr>
        <w:t>dafür</w:t>
      </w:r>
      <w:r w:rsidRPr="00BF4190">
        <w:rPr>
          <w:rFonts w:ascii="Arial" w:hAnsi="Arial" w:cs="Arial"/>
          <w:i/>
          <w:iCs/>
          <w:sz w:val="24"/>
          <w:szCs w:val="24"/>
        </w:rPr>
        <w:t xml:space="preserve"> die rechtliche Grundlage</w:t>
      </w:r>
      <w:r w:rsidR="005F7EE4" w:rsidRPr="00BF4190">
        <w:rPr>
          <w:rFonts w:ascii="Arial" w:hAnsi="Arial" w:cs="Arial"/>
          <w:i/>
          <w:iCs/>
          <w:sz w:val="24"/>
          <w:szCs w:val="24"/>
        </w:rPr>
        <w:t xml:space="preserve"> </w:t>
      </w:r>
      <w:r w:rsidRPr="00BF4190">
        <w:rPr>
          <w:rFonts w:ascii="Arial" w:hAnsi="Arial" w:cs="Arial"/>
          <w:i/>
          <w:iCs/>
          <w:sz w:val="24"/>
          <w:szCs w:val="24"/>
        </w:rPr>
        <w:t>fehlt</w:t>
      </w:r>
    </w:p>
    <w:p w:rsidR="00B10D07" w:rsidRPr="00BF4190" w:rsidRDefault="00B10D07" w:rsidP="00A1099C">
      <w:pPr>
        <w:numPr>
          <w:ilvl w:val="0"/>
          <w:numId w:val="2"/>
        </w:numPr>
        <w:spacing w:after="0" w:line="360" w:lineRule="auto"/>
        <w:jc w:val="both"/>
        <w:rPr>
          <w:rFonts w:ascii="Arial" w:hAnsi="Arial" w:cs="Arial"/>
          <w:i/>
          <w:iCs/>
          <w:sz w:val="24"/>
          <w:szCs w:val="24"/>
        </w:rPr>
      </w:pPr>
      <w:r w:rsidRPr="00BF4190">
        <w:rPr>
          <w:rFonts w:ascii="Arial" w:hAnsi="Arial" w:cs="Arial"/>
          <w:i/>
          <w:iCs/>
          <w:sz w:val="24"/>
          <w:szCs w:val="24"/>
        </w:rPr>
        <w:t xml:space="preserve">Beratung, Informationen und Empfehlungen zum Schutz des Eigentums bekommen Sie durch Präventionsbeamte der „richtigen“ Polizei unter 059133 </w:t>
      </w:r>
    </w:p>
    <w:p w:rsidR="009C19F0" w:rsidRPr="00BF4190" w:rsidRDefault="009C19F0" w:rsidP="00A1099C">
      <w:pPr>
        <w:pStyle w:val="StandardWeb"/>
        <w:numPr>
          <w:ilvl w:val="0"/>
          <w:numId w:val="2"/>
        </w:numPr>
        <w:shd w:val="clear" w:color="auto" w:fill="FFFFFF"/>
        <w:spacing w:before="0" w:beforeAutospacing="0" w:after="0" w:afterAutospacing="0" w:line="360" w:lineRule="auto"/>
        <w:rPr>
          <w:rFonts w:ascii="Arial" w:hAnsi="Arial" w:cs="Arial"/>
          <w:i/>
          <w:iCs/>
          <w:color w:val="000000"/>
        </w:rPr>
      </w:pPr>
      <w:r w:rsidRPr="00BF4190">
        <w:rPr>
          <w:rFonts w:ascii="Arial" w:hAnsi="Arial" w:cs="Arial"/>
          <w:i/>
          <w:iCs/>
        </w:rPr>
        <w:t xml:space="preserve">Sprechen Sie grundsätzlich nie über </w:t>
      </w:r>
      <w:r w:rsidR="00B86DA2">
        <w:rPr>
          <w:rFonts w:ascii="Arial" w:hAnsi="Arial" w:cs="Arial"/>
          <w:i/>
          <w:iCs/>
        </w:rPr>
        <w:t>I</w:t>
      </w:r>
      <w:r w:rsidRPr="00BF4190">
        <w:rPr>
          <w:rFonts w:ascii="Arial" w:hAnsi="Arial" w:cs="Arial"/>
          <w:i/>
          <w:iCs/>
        </w:rPr>
        <w:t>hre Vermögensverhältnisse</w:t>
      </w:r>
      <w:r w:rsidR="006B54A0" w:rsidRPr="00BF4190">
        <w:rPr>
          <w:rFonts w:ascii="Arial" w:hAnsi="Arial" w:cs="Arial"/>
          <w:i/>
          <w:iCs/>
        </w:rPr>
        <w:t>, g</w:t>
      </w:r>
      <w:r w:rsidR="006B54A0" w:rsidRPr="00BF4190">
        <w:rPr>
          <w:rFonts w:ascii="Arial" w:hAnsi="Arial" w:cs="Arial"/>
          <w:i/>
          <w:iCs/>
          <w:color w:val="000000"/>
        </w:rPr>
        <w:t>eben Sie keine Details zu Ihren familiären oder finanziellen Verhältnissen preis</w:t>
      </w:r>
    </w:p>
    <w:p w:rsidR="006B54A0" w:rsidRPr="00BF4190" w:rsidRDefault="009C19F0" w:rsidP="00A1099C">
      <w:pPr>
        <w:numPr>
          <w:ilvl w:val="0"/>
          <w:numId w:val="2"/>
        </w:numPr>
        <w:spacing w:after="0" w:line="360" w:lineRule="auto"/>
        <w:jc w:val="both"/>
        <w:rPr>
          <w:rFonts w:ascii="Arial" w:hAnsi="Arial" w:cs="Arial"/>
          <w:i/>
          <w:iCs/>
          <w:sz w:val="24"/>
          <w:szCs w:val="24"/>
        </w:rPr>
      </w:pPr>
      <w:r w:rsidRPr="00BF4190">
        <w:rPr>
          <w:rFonts w:ascii="Arial" w:hAnsi="Arial" w:cs="Arial"/>
          <w:i/>
          <w:iCs/>
          <w:sz w:val="24"/>
          <w:szCs w:val="24"/>
        </w:rPr>
        <w:t xml:space="preserve">Lassen Sie sich auf keine Diskussionen ein </w:t>
      </w:r>
      <w:r w:rsidRPr="00BF4190">
        <w:rPr>
          <w:rFonts w:ascii="Arial" w:hAnsi="Arial" w:cs="Arial"/>
          <w:i/>
          <w:iCs/>
          <w:color w:val="000000"/>
          <w:sz w:val="24"/>
          <w:szCs w:val="24"/>
        </w:rPr>
        <w:t xml:space="preserve">und machen Sie Ihrem Gegenüber entschieden klar, dass Sie auf keine der Forderungen/Angebote eingehen werden. </w:t>
      </w:r>
    </w:p>
    <w:p w:rsidR="009C19F0" w:rsidRPr="00BF4190" w:rsidRDefault="009C19F0" w:rsidP="00A1099C">
      <w:pPr>
        <w:numPr>
          <w:ilvl w:val="0"/>
          <w:numId w:val="2"/>
        </w:numPr>
        <w:spacing w:after="0" w:line="360" w:lineRule="auto"/>
        <w:jc w:val="both"/>
        <w:rPr>
          <w:rFonts w:ascii="Arial" w:hAnsi="Arial" w:cs="Arial"/>
          <w:i/>
          <w:iCs/>
          <w:sz w:val="24"/>
          <w:szCs w:val="24"/>
        </w:rPr>
      </w:pPr>
      <w:r w:rsidRPr="00BF4190">
        <w:rPr>
          <w:rFonts w:ascii="Arial" w:hAnsi="Arial" w:cs="Arial"/>
          <w:i/>
          <w:iCs/>
          <w:sz w:val="24"/>
          <w:szCs w:val="24"/>
        </w:rPr>
        <w:t>Legen Sie umgehend au</w:t>
      </w:r>
      <w:r w:rsidR="006B54A0" w:rsidRPr="00BF4190">
        <w:rPr>
          <w:rFonts w:ascii="Arial" w:hAnsi="Arial" w:cs="Arial"/>
          <w:i/>
          <w:iCs/>
          <w:sz w:val="24"/>
          <w:szCs w:val="24"/>
        </w:rPr>
        <w:t xml:space="preserve">f, </w:t>
      </w:r>
      <w:r w:rsidRPr="00BF4190">
        <w:rPr>
          <w:rFonts w:ascii="Arial" w:hAnsi="Arial" w:cs="Arial"/>
          <w:i/>
          <w:iCs/>
          <w:sz w:val="24"/>
          <w:szCs w:val="24"/>
        </w:rPr>
        <w:t xml:space="preserve">wählen Sie den Notruf 133 und verständigen Sie die </w:t>
      </w:r>
      <w:r w:rsidR="00CC6164" w:rsidRPr="00BF4190">
        <w:rPr>
          <w:rFonts w:ascii="Arial" w:hAnsi="Arial" w:cs="Arial"/>
          <w:i/>
          <w:iCs/>
          <w:sz w:val="24"/>
          <w:szCs w:val="24"/>
        </w:rPr>
        <w:t>„</w:t>
      </w:r>
      <w:r w:rsidRPr="00BF4190">
        <w:rPr>
          <w:rFonts w:ascii="Arial" w:hAnsi="Arial" w:cs="Arial"/>
          <w:i/>
          <w:iCs/>
          <w:sz w:val="24"/>
          <w:szCs w:val="24"/>
        </w:rPr>
        <w:t>richtige</w:t>
      </w:r>
      <w:r w:rsidR="00CC6164" w:rsidRPr="00BF4190">
        <w:rPr>
          <w:rFonts w:ascii="Arial" w:hAnsi="Arial" w:cs="Arial"/>
          <w:i/>
          <w:iCs/>
          <w:sz w:val="24"/>
          <w:szCs w:val="24"/>
        </w:rPr>
        <w:t>“</w:t>
      </w:r>
      <w:r w:rsidRPr="00BF4190">
        <w:rPr>
          <w:rFonts w:ascii="Arial" w:hAnsi="Arial" w:cs="Arial"/>
          <w:i/>
          <w:iCs/>
          <w:sz w:val="24"/>
          <w:szCs w:val="24"/>
        </w:rPr>
        <w:t xml:space="preserve"> Polizei</w:t>
      </w:r>
    </w:p>
    <w:p w:rsidR="006B54A0" w:rsidRPr="00BF4190" w:rsidRDefault="009C19F0" w:rsidP="00A1099C">
      <w:pPr>
        <w:pStyle w:val="StandardWeb"/>
        <w:numPr>
          <w:ilvl w:val="0"/>
          <w:numId w:val="2"/>
        </w:numPr>
        <w:shd w:val="clear" w:color="auto" w:fill="FFFFFF"/>
        <w:spacing w:before="0" w:beforeAutospacing="0" w:after="0" w:afterAutospacing="0" w:line="360" w:lineRule="auto"/>
        <w:rPr>
          <w:rFonts w:ascii="Arial" w:hAnsi="Arial" w:cs="Arial"/>
          <w:i/>
          <w:iCs/>
          <w:color w:val="000000"/>
        </w:rPr>
      </w:pPr>
      <w:r w:rsidRPr="00BF4190">
        <w:rPr>
          <w:rFonts w:ascii="Arial" w:hAnsi="Arial" w:cs="Arial"/>
          <w:i/>
          <w:iCs/>
          <w:color w:val="000000"/>
        </w:rPr>
        <w:t xml:space="preserve">Lassen Sie niemanden in Ihr Haus oder </w:t>
      </w:r>
      <w:r w:rsidR="00B86DA2">
        <w:rPr>
          <w:rFonts w:ascii="Arial" w:hAnsi="Arial" w:cs="Arial"/>
          <w:i/>
          <w:iCs/>
          <w:color w:val="000000"/>
        </w:rPr>
        <w:t>I</w:t>
      </w:r>
      <w:r w:rsidRPr="00BF4190">
        <w:rPr>
          <w:rFonts w:ascii="Arial" w:hAnsi="Arial" w:cs="Arial"/>
          <w:i/>
          <w:iCs/>
          <w:color w:val="000000"/>
        </w:rPr>
        <w:t>hre Wohnung, den Sie nicht kennen</w:t>
      </w:r>
    </w:p>
    <w:p w:rsidR="00BC3472" w:rsidRDefault="00BC3472" w:rsidP="00A1099C">
      <w:pPr>
        <w:pStyle w:val="StandardWeb"/>
        <w:shd w:val="clear" w:color="auto" w:fill="FFFFFF"/>
        <w:spacing w:before="0" w:beforeAutospacing="0" w:after="0" w:afterAutospacing="0" w:line="360" w:lineRule="auto"/>
        <w:rPr>
          <w:rFonts w:ascii="Arial" w:hAnsi="Arial" w:cs="Arial"/>
          <w:color w:val="C00000"/>
        </w:rPr>
      </w:pPr>
    </w:p>
    <w:p w:rsidR="00727577" w:rsidRPr="00727577" w:rsidRDefault="00727577" w:rsidP="00727577">
      <w:pPr>
        <w:tabs>
          <w:tab w:val="center" w:pos="4536"/>
          <w:tab w:val="right" w:pos="9072"/>
        </w:tabs>
        <w:spacing w:after="0" w:line="240" w:lineRule="auto"/>
        <w:jc w:val="center"/>
        <w:rPr>
          <w:rFonts w:ascii="Arial" w:eastAsia="Times New Roman" w:hAnsi="Arial" w:cs="Arial"/>
          <w:bCs/>
          <w:color w:val="C00000"/>
          <w:sz w:val="24"/>
          <w:szCs w:val="24"/>
          <w:lang w:val="de-AT"/>
          <w14:shadow w14:blurRad="50800" w14:dist="38100" w14:dir="2700000" w14:sx="100000" w14:sy="100000" w14:kx="0" w14:ky="0" w14:algn="tl">
            <w14:srgbClr w14:val="000000">
              <w14:alpha w14:val="60000"/>
            </w14:srgbClr>
          </w14:shadow>
        </w:rPr>
      </w:pPr>
      <w:r w:rsidRPr="00727577">
        <w:rPr>
          <w:rFonts w:ascii="Arial" w:eastAsia="Times New Roman" w:hAnsi="Arial" w:cs="Arial"/>
          <w:bCs/>
          <w:color w:val="C00000"/>
          <w:sz w:val="24"/>
          <w:szCs w:val="24"/>
          <w:lang w:val="de-AT"/>
          <w14:shadow w14:blurRad="50800" w14:dist="38100" w14:dir="2700000" w14:sx="100000" w14:sy="100000" w14:kx="0" w14:ky="0" w14:algn="tl">
            <w14:srgbClr w14:val="000000">
              <w14:alpha w14:val="60000"/>
            </w14:srgbClr>
          </w14:shadow>
        </w:rPr>
        <w:t>Landeskriminalamt Niederösterreich – Kriminalprävention</w:t>
      </w:r>
    </w:p>
    <w:p w:rsidR="00727577" w:rsidRPr="002A0E8E" w:rsidRDefault="00727577" w:rsidP="00727577">
      <w:pPr>
        <w:pStyle w:val="StandardWeb"/>
        <w:shd w:val="clear" w:color="auto" w:fill="FFFFFF"/>
        <w:spacing w:before="0" w:beforeAutospacing="0" w:after="0" w:afterAutospacing="0" w:line="360" w:lineRule="auto"/>
        <w:jc w:val="center"/>
        <w:rPr>
          <w:rFonts w:ascii="Arial" w:hAnsi="Arial" w:cs="Arial"/>
          <w:bCs/>
          <w:color w:val="C00000"/>
        </w:rPr>
      </w:pPr>
      <w:r w:rsidRPr="002A0E8E">
        <w:rPr>
          <w:rFonts w:ascii="Arial" w:hAnsi="Arial" w:cs="Arial"/>
          <w:bCs/>
          <w:color w:val="C00000"/>
        </w:rPr>
        <w:t>Tel.:  059 133 - 30 – 3333    /     Mail: lpk-n-lka-praevention@polizei.gv.at</w:t>
      </w:r>
    </w:p>
    <w:sectPr w:rsidR="00727577" w:rsidRPr="002A0E8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AD7285"/>
    <w:multiLevelType w:val="hybridMultilevel"/>
    <w:tmpl w:val="25AA4EEC"/>
    <w:lvl w:ilvl="0" w:tplc="927AC09E">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D382BEC"/>
    <w:multiLevelType w:val="hybridMultilevel"/>
    <w:tmpl w:val="ABEE6008"/>
    <w:lvl w:ilvl="0" w:tplc="04070001">
      <w:start w:val="1"/>
      <w:numFmt w:val="bullet"/>
      <w:lvlText w:val=""/>
      <w:lvlJc w:val="left"/>
      <w:pPr>
        <w:ind w:left="720" w:hanging="360"/>
      </w:pPr>
      <w:rPr>
        <w:rFonts w:ascii="Symbol" w:hAnsi="Symbol" w:hint="default"/>
      </w:rPr>
    </w:lvl>
    <w:lvl w:ilvl="1" w:tplc="3D16089C">
      <w:numFmt w:val="bullet"/>
      <w:lvlText w:val="•"/>
      <w:lvlJc w:val="left"/>
      <w:pPr>
        <w:ind w:left="1440" w:hanging="360"/>
      </w:pPr>
      <w:rPr>
        <w:rFonts w:ascii="Arial" w:eastAsia="Times New Roman" w:hAnsi="Arial"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9F0"/>
    <w:rsid w:val="002A0E8E"/>
    <w:rsid w:val="0040453C"/>
    <w:rsid w:val="005459BB"/>
    <w:rsid w:val="005B31F1"/>
    <w:rsid w:val="005C58F4"/>
    <w:rsid w:val="005F7EE4"/>
    <w:rsid w:val="006B54A0"/>
    <w:rsid w:val="00727577"/>
    <w:rsid w:val="008D48B4"/>
    <w:rsid w:val="00926F92"/>
    <w:rsid w:val="009C19F0"/>
    <w:rsid w:val="00A1099C"/>
    <w:rsid w:val="00B10D07"/>
    <w:rsid w:val="00B86DA2"/>
    <w:rsid w:val="00BC3472"/>
    <w:rsid w:val="00BF4190"/>
    <w:rsid w:val="00C36679"/>
    <w:rsid w:val="00CC6164"/>
    <w:rsid w:val="00D6112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66C97CC-32F2-47F3-888E-B87EC949D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C19F0"/>
    <w:pPr>
      <w:spacing w:after="200" w:line="276" w:lineRule="auto"/>
    </w:pPr>
    <w:rPr>
      <w:rFonts w:ascii="Calibri" w:eastAsia="Calibri" w:hAnsi="Calibri"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9C19F0"/>
    <w:pPr>
      <w:spacing w:before="100" w:beforeAutospacing="1" w:after="100" w:afterAutospacing="1" w:line="240" w:lineRule="auto"/>
    </w:pPr>
    <w:rPr>
      <w:rFonts w:ascii="Times New Roman" w:eastAsia="Times New Roman" w:hAnsi="Times New Roman"/>
      <w:sz w:val="24"/>
      <w:szCs w:val="24"/>
      <w:lang w:eastAsia="de-DE"/>
    </w:rPr>
  </w:style>
  <w:style w:type="table" w:styleId="Tabellenraster">
    <w:name w:val="Table Grid"/>
    <w:basedOn w:val="NormaleTabelle"/>
    <w:rsid w:val="00BC3472"/>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278</Words>
  <Characters>1753</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Bundesministerium für Inneres</Company>
  <LinksUpToDate>false</LinksUpToDate>
  <CharactersWithSpaces>2027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REITER Peter (LPD-N-LKA-AB04-KP)</dc:creator>
  <cp:keywords/>
  <dc:description/>
  <cp:lastModifiedBy>GURSCHL Josef (BPK_N_Tulln)</cp:lastModifiedBy>
  <cp:revision>2</cp:revision>
  <cp:lastPrinted>2021-01-21T08:31:00Z</cp:lastPrinted>
  <dcterms:created xsi:type="dcterms:W3CDTF">2021-05-01T06:53:00Z</dcterms:created>
  <dcterms:modified xsi:type="dcterms:W3CDTF">2021-05-01T06:53:00Z</dcterms:modified>
</cp:coreProperties>
</file>